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2B28" w14:textId="02ED08C7" w:rsidR="00FA118F" w:rsidRDefault="00FA118F" w:rsidP="00FA118F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bookmarkStart w:id="0" w:name="_GoBack"/>
      <w:bookmarkEnd w:id="0"/>
      <w:r>
        <w:rPr>
          <w:b/>
          <w:bCs/>
          <w:sz w:val="23"/>
        </w:rPr>
        <w:t>Holma Östra Sam</w:t>
      </w:r>
      <w:r w:rsidR="00B60C0D">
        <w:rPr>
          <w:b/>
          <w:bCs/>
          <w:sz w:val="23"/>
        </w:rPr>
        <w:t>fällighetsförening, Svedala</w:t>
      </w:r>
      <w:r w:rsidR="00B60C0D">
        <w:rPr>
          <w:b/>
          <w:bCs/>
          <w:sz w:val="23"/>
        </w:rPr>
        <w:tab/>
        <w:t>201</w:t>
      </w:r>
      <w:r w:rsidR="00307FBE">
        <w:rPr>
          <w:b/>
          <w:bCs/>
          <w:sz w:val="23"/>
        </w:rPr>
        <w:t>9-01-0</w:t>
      </w:r>
      <w:r w:rsidR="003B3A40">
        <w:rPr>
          <w:b/>
          <w:bCs/>
          <w:sz w:val="23"/>
        </w:rPr>
        <w:t>5</w:t>
      </w:r>
      <w:r>
        <w:rPr>
          <w:b/>
          <w:bCs/>
          <w:sz w:val="23"/>
        </w:rPr>
        <w:tab/>
        <w:t>Sida</w:t>
      </w:r>
      <w:r>
        <w:rPr>
          <w:b/>
          <w:bCs/>
          <w:sz w:val="23"/>
        </w:rPr>
        <w:tab/>
      </w:r>
      <w:r w:rsidR="00FC6063">
        <w:rPr>
          <w:rStyle w:val="Sidnummer"/>
          <w:b/>
          <w:bCs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>
        <w:rPr>
          <w:rStyle w:val="Sidnummer"/>
          <w:b/>
          <w:bCs/>
        </w:rPr>
        <w:fldChar w:fldCharType="end"/>
      </w:r>
      <w:r>
        <w:rPr>
          <w:b/>
          <w:bCs/>
        </w:rPr>
        <w:t xml:space="preserve"> (1)</w:t>
      </w:r>
    </w:p>
    <w:p w14:paraId="28B389F4" w14:textId="0CAE781F"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201</w:t>
      </w:r>
      <w:r w:rsidR="003B3A40">
        <w:rPr>
          <w:sz w:val="23"/>
        </w:rPr>
        <w:t>9</w:t>
      </w:r>
      <w:r>
        <w:rPr>
          <w:sz w:val="23"/>
        </w:rPr>
        <w:tab/>
      </w:r>
    </w:p>
    <w:p w14:paraId="0AC02930" w14:textId="77777777"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14:paraId="08F8DE39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14:paraId="4E71E4A2" w14:textId="1540004D"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201</w:t>
      </w:r>
      <w:r w:rsidR="003B3A40">
        <w:rPr>
          <w:sz w:val="24"/>
          <w:szCs w:val="24"/>
        </w:rPr>
        <w:t>9</w:t>
      </w:r>
      <w:r>
        <w:rPr>
          <w:sz w:val="24"/>
          <w:szCs w:val="24"/>
        </w:rPr>
        <w:t>-01-01---20</w:t>
      </w:r>
      <w:r w:rsidR="003B3A40">
        <w:rPr>
          <w:sz w:val="24"/>
          <w:szCs w:val="24"/>
        </w:rPr>
        <w:t>19</w:t>
      </w:r>
      <w:r w:rsidR="00FA118F">
        <w:rPr>
          <w:sz w:val="24"/>
          <w:szCs w:val="24"/>
        </w:rPr>
        <w:t>-12-31.</w:t>
      </w:r>
    </w:p>
    <w:p w14:paraId="025CEFF9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14:paraId="426EE41F" w14:textId="0E3A6ADC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</w:t>
      </w:r>
      <w:r w:rsidR="003B3A40">
        <w:rPr>
          <w:sz w:val="24"/>
          <w:szCs w:val="24"/>
        </w:rPr>
        <w:t xml:space="preserve"> samt en (1) Extrastämma</w:t>
      </w:r>
      <w:r w:rsidR="00B60C0D">
        <w:rPr>
          <w:sz w:val="24"/>
          <w:szCs w:val="24"/>
        </w:rPr>
        <w:t xml:space="preserve"> </w:t>
      </w:r>
      <w:r w:rsidR="003B3A40">
        <w:rPr>
          <w:sz w:val="24"/>
          <w:szCs w:val="24"/>
        </w:rPr>
        <w:t>hållits.</w:t>
      </w:r>
    </w:p>
    <w:p w14:paraId="333249BD" w14:textId="38DBEBC5"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3B3A40">
        <w:rPr>
          <w:sz w:val="24"/>
          <w:szCs w:val="24"/>
        </w:rPr>
        <w:t>9</w:t>
      </w:r>
      <w:r w:rsidR="00FA118F">
        <w:rPr>
          <w:sz w:val="24"/>
          <w:szCs w:val="24"/>
        </w:rPr>
        <w:t xml:space="preserve"> protokollförda sammanträden.</w:t>
      </w:r>
    </w:p>
    <w:p w14:paraId="2B43A54A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28C240" w14:textId="77777777" w:rsidR="00FA118F" w:rsidRDefault="00FA118F" w:rsidP="00FA118F">
      <w:pPr>
        <w:jc w:val="both"/>
        <w:rPr>
          <w:sz w:val="24"/>
          <w:szCs w:val="24"/>
        </w:rPr>
      </w:pPr>
    </w:p>
    <w:p w14:paraId="7FB0FE31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14A20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14:paraId="66999720" w14:textId="31F714A6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Ordförande</w:t>
      </w:r>
    </w:p>
    <w:p w14:paraId="2D478EA0" w14:textId="36138211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Jimmie Leijonhöf</w:t>
      </w:r>
      <w:r w:rsidR="00FA118F">
        <w:rPr>
          <w:sz w:val="24"/>
          <w:szCs w:val="24"/>
        </w:rPr>
        <w:tab/>
        <w:t>Vice ordförande</w:t>
      </w:r>
    </w:p>
    <w:p w14:paraId="2D376E76" w14:textId="77777777"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14:paraId="429572A5" w14:textId="1AE8C28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14:paraId="7A5BEC3E" w14:textId="0570195E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Joakim Larsson</w:t>
      </w:r>
      <w:r w:rsidR="00FA118F">
        <w:rPr>
          <w:sz w:val="24"/>
          <w:szCs w:val="24"/>
        </w:rPr>
        <w:tab/>
        <w:t>Suppleant</w:t>
      </w:r>
    </w:p>
    <w:p w14:paraId="33831197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646AC7D" w14:textId="77777777" w:rsidR="00FA118F" w:rsidRDefault="00FA118F" w:rsidP="00FA118F">
      <w:pPr>
        <w:jc w:val="both"/>
        <w:rPr>
          <w:sz w:val="24"/>
          <w:szCs w:val="24"/>
        </w:rPr>
      </w:pPr>
    </w:p>
    <w:p w14:paraId="20542110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14:paraId="56851AA2" w14:textId="5558D732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201</w:t>
      </w:r>
      <w:r w:rsidR="003B3A40">
        <w:rPr>
          <w:sz w:val="24"/>
          <w:szCs w:val="24"/>
        </w:rPr>
        <w:t>9</w:t>
      </w:r>
      <w:r>
        <w:rPr>
          <w:sz w:val="24"/>
          <w:szCs w:val="24"/>
        </w:rPr>
        <w:t>:</w:t>
      </w:r>
    </w:p>
    <w:p w14:paraId="4B5B9F0E" w14:textId="77777777" w:rsidR="007E7D78" w:rsidRDefault="007E7D78" w:rsidP="00FA118F">
      <w:pPr>
        <w:jc w:val="both"/>
        <w:rPr>
          <w:sz w:val="24"/>
          <w:szCs w:val="24"/>
        </w:rPr>
      </w:pPr>
    </w:p>
    <w:p w14:paraId="14F1ACA3" w14:textId="512BEF5D" w:rsidR="00FA118F" w:rsidRDefault="00746BCA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den </w:t>
      </w:r>
      <w:r w:rsidR="003B3A40">
        <w:rPr>
          <w:sz w:val="24"/>
          <w:szCs w:val="24"/>
        </w:rPr>
        <w:t>4</w:t>
      </w:r>
      <w:r w:rsidR="00B60C0D">
        <w:rPr>
          <w:sz w:val="24"/>
          <w:szCs w:val="24"/>
        </w:rPr>
        <w:t>/2- 201</w:t>
      </w:r>
      <w:r w:rsidR="003B3A40">
        <w:rPr>
          <w:sz w:val="24"/>
          <w:szCs w:val="24"/>
        </w:rPr>
        <w:t>9</w:t>
      </w:r>
      <w:r w:rsidR="00FA118F">
        <w:rPr>
          <w:sz w:val="24"/>
          <w:szCs w:val="24"/>
        </w:rPr>
        <w:t>.</w:t>
      </w:r>
    </w:p>
    <w:p w14:paraId="1D8AA132" w14:textId="047E54F8" w:rsidR="003B3A40" w:rsidRDefault="003B3A40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Extrastämma hölls den 4/3-2019.</w:t>
      </w:r>
    </w:p>
    <w:p w14:paraId="1678A6CF" w14:textId="77777777" w:rsidR="00B60C0D" w:rsidRDefault="00B60C0D" w:rsidP="00BA5E4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Hjälpt boende annonsera ut om Midsommarfest, vilket var väldigt lyckat.</w:t>
      </w:r>
    </w:p>
    <w:p w14:paraId="0A671817" w14:textId="6B889176" w:rsidR="00BA5E4D" w:rsidRDefault="00B60C0D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14:paraId="0A4F04FD" w14:textId="147F1C67" w:rsidR="00710101" w:rsidRDefault="00307FBE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Två sopkärl har bytts ut då de varit söndriga.</w:t>
      </w:r>
    </w:p>
    <w:p w14:paraId="05490505" w14:textId="4779C335"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Offerter har samlats in gällande</w:t>
      </w:r>
      <w:r w:rsidR="006429F6">
        <w:rPr>
          <w:sz w:val="24"/>
          <w:szCs w:val="24"/>
        </w:rPr>
        <w:t xml:space="preserve"> renovering av</w:t>
      </w:r>
      <w:r>
        <w:rPr>
          <w:sz w:val="24"/>
          <w:szCs w:val="24"/>
        </w:rPr>
        <w:t xml:space="preserve"> garagen.</w:t>
      </w:r>
    </w:p>
    <w:p w14:paraId="254290A3" w14:textId="45998821" w:rsidR="00710101" w:rsidRDefault="00710101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Styrelsen har undersökt vad de boende önskar inför en eventuell renovering av garageportarna. Detta gjordes i form av en enkätundersökning.</w:t>
      </w:r>
    </w:p>
    <w:p w14:paraId="5D52493C" w14:textId="52082ABE"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Styrelsen </w:t>
      </w:r>
      <w:r w:rsidR="003B3A40">
        <w:rPr>
          <w:sz w:val="24"/>
          <w:szCs w:val="24"/>
        </w:rPr>
        <w:t>har efter beslut på extrastämma ansökt om lantmäteriförättning avseende GA:2.</w:t>
      </w:r>
      <w:r>
        <w:rPr>
          <w:sz w:val="24"/>
          <w:szCs w:val="24"/>
        </w:rPr>
        <w:t xml:space="preserve"> </w:t>
      </w:r>
    </w:p>
    <w:p w14:paraId="38D07A62" w14:textId="16FEC935" w:rsidR="00F538E0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hölls </w:t>
      </w:r>
      <w:r w:rsidR="00307FBE">
        <w:rPr>
          <w:sz w:val="24"/>
          <w:szCs w:val="24"/>
        </w:rPr>
        <w:t xml:space="preserve">lördagen den </w:t>
      </w:r>
      <w:r w:rsidR="003B3A40">
        <w:rPr>
          <w:sz w:val="24"/>
          <w:szCs w:val="24"/>
        </w:rPr>
        <w:t>18</w:t>
      </w:r>
      <w:r w:rsidR="00BF33D0">
        <w:rPr>
          <w:sz w:val="24"/>
          <w:szCs w:val="24"/>
        </w:rPr>
        <w:t>/5. Deltagandet var</w:t>
      </w:r>
      <w:r w:rsidR="00F538E0">
        <w:rPr>
          <w:sz w:val="24"/>
          <w:szCs w:val="24"/>
        </w:rPr>
        <w:t xml:space="preserve"> </w:t>
      </w:r>
      <w:r w:rsidR="003B3A40">
        <w:rPr>
          <w:sz w:val="24"/>
          <w:szCs w:val="24"/>
        </w:rPr>
        <w:t>lågt</w:t>
      </w:r>
      <w:r w:rsidR="00EE1916">
        <w:rPr>
          <w:sz w:val="24"/>
          <w:szCs w:val="24"/>
        </w:rPr>
        <w:t xml:space="preserve">. </w:t>
      </w:r>
    </w:p>
    <w:p w14:paraId="30F3D78C" w14:textId="0E88BB26" w:rsidR="00F538E0" w:rsidRDefault="00F538E0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1916">
        <w:rPr>
          <w:sz w:val="24"/>
          <w:szCs w:val="24"/>
        </w:rPr>
        <w:t xml:space="preserve">Häcken runt stora parkeringen </w:t>
      </w:r>
      <w:r w:rsidR="00FA118F">
        <w:rPr>
          <w:sz w:val="24"/>
          <w:szCs w:val="24"/>
        </w:rPr>
        <w:t>på Holmagatan blev klippt</w:t>
      </w:r>
      <w:r w:rsidR="003B3A40">
        <w:rPr>
          <w:sz w:val="24"/>
          <w:szCs w:val="24"/>
        </w:rPr>
        <w:t xml:space="preserve"> av kommunen.</w:t>
      </w:r>
      <w:r w:rsidR="00FA118F">
        <w:rPr>
          <w:sz w:val="24"/>
          <w:szCs w:val="24"/>
        </w:rPr>
        <w:t xml:space="preserve"> </w:t>
      </w:r>
      <w:r w:rsidR="003B3A40">
        <w:rPr>
          <w:sz w:val="24"/>
          <w:szCs w:val="24"/>
        </w:rPr>
        <w:t>R</w:t>
      </w:r>
      <w:r w:rsidR="00B60C0D">
        <w:rPr>
          <w:sz w:val="24"/>
          <w:szCs w:val="24"/>
        </w:rPr>
        <w:t>abatterna kring garagen</w:t>
      </w:r>
      <w:r>
        <w:rPr>
          <w:sz w:val="24"/>
          <w:szCs w:val="24"/>
        </w:rPr>
        <w:t xml:space="preserve"> blev rensade</w:t>
      </w:r>
      <w:r w:rsidR="00B60C0D">
        <w:rPr>
          <w:sz w:val="24"/>
          <w:szCs w:val="24"/>
        </w:rPr>
        <w:t xml:space="preserve"> </w:t>
      </w:r>
      <w:r w:rsidR="00FA118F">
        <w:rPr>
          <w:sz w:val="24"/>
          <w:szCs w:val="24"/>
        </w:rPr>
        <w:t>samt ren</w:t>
      </w:r>
      <w:r w:rsidR="003B3A40">
        <w:rPr>
          <w:sz w:val="24"/>
          <w:szCs w:val="24"/>
        </w:rPr>
        <w:t>sning av</w:t>
      </w:r>
      <w:r w:rsidR="00FA118F">
        <w:rPr>
          <w:sz w:val="24"/>
          <w:szCs w:val="24"/>
        </w:rPr>
        <w:t xml:space="preserve"> stuprören på garagen</w:t>
      </w:r>
      <w:r w:rsidR="003B3A40">
        <w:rPr>
          <w:sz w:val="24"/>
          <w:szCs w:val="24"/>
        </w:rPr>
        <w:t xml:space="preserve"> har skett</w:t>
      </w:r>
      <w:r w:rsidR="00B60C0D">
        <w:rPr>
          <w:sz w:val="24"/>
          <w:szCs w:val="24"/>
        </w:rPr>
        <w:t>.</w:t>
      </w:r>
      <w:r w:rsidR="00307FBE">
        <w:rPr>
          <w:sz w:val="24"/>
          <w:szCs w:val="24"/>
        </w:rPr>
        <w:t xml:space="preserve"> Garageportar smörjdes samt vid behov byttes de lås som inte fungerade</w:t>
      </w:r>
      <w:r>
        <w:rPr>
          <w:sz w:val="24"/>
          <w:szCs w:val="24"/>
        </w:rPr>
        <w:t>.</w:t>
      </w:r>
    </w:p>
    <w:p w14:paraId="15A0D673" w14:textId="77777777" w:rsidR="00FA118F" w:rsidRDefault="00F538E0" w:rsidP="00FA118F">
      <w:pPr>
        <w:tabs>
          <w:tab w:val="left" w:pos="567"/>
        </w:tabs>
        <w:ind w:left="567" w:hanging="567"/>
        <w:jc w:val="both"/>
        <w:rPr>
          <w:bCs/>
          <w:sz w:val="23"/>
        </w:rPr>
      </w:pPr>
      <w:r>
        <w:rPr>
          <w:sz w:val="24"/>
          <w:szCs w:val="24"/>
        </w:rPr>
        <w:tab/>
      </w:r>
      <w:r w:rsidR="00B60C0D">
        <w:rPr>
          <w:sz w:val="24"/>
          <w:szCs w:val="24"/>
        </w:rPr>
        <w:t>Utöver detta</w:t>
      </w:r>
      <w:r w:rsidR="00FA118F">
        <w:rPr>
          <w:sz w:val="24"/>
          <w:szCs w:val="24"/>
        </w:rPr>
        <w:t xml:space="preserve"> kontroll</w:t>
      </w:r>
      <w:r w:rsidR="00B60C0D">
        <w:rPr>
          <w:sz w:val="24"/>
          <w:szCs w:val="24"/>
        </w:rPr>
        <w:t>erades/åtgärdades även</w:t>
      </w:r>
      <w:r w:rsidR="00FA118F">
        <w:rPr>
          <w:sz w:val="24"/>
          <w:szCs w:val="24"/>
        </w:rPr>
        <w:t xml:space="preserve"> garage</w:t>
      </w:r>
      <w:r w:rsidR="00B60C0D">
        <w:rPr>
          <w:sz w:val="24"/>
          <w:szCs w:val="24"/>
        </w:rPr>
        <w:t>belysningen</w:t>
      </w:r>
      <w:r w:rsidR="00307FBE">
        <w:rPr>
          <w:sz w:val="24"/>
          <w:szCs w:val="24"/>
        </w:rPr>
        <w:t>.</w:t>
      </w:r>
    </w:p>
    <w:p w14:paraId="564FC348" w14:textId="77777777"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14:paraId="4D038243" w14:textId="77777777"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</w:p>
    <w:p w14:paraId="1AA92DC4" w14:textId="68918966"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Kassören har jobbat med</w:t>
      </w:r>
      <w:r>
        <w:rPr>
          <w:sz w:val="24"/>
          <w:szCs w:val="24"/>
        </w:rPr>
        <w:t xml:space="preserve"> att adm</w:t>
      </w:r>
      <w:r w:rsidR="00BF33D0">
        <w:rPr>
          <w:sz w:val="24"/>
          <w:szCs w:val="24"/>
        </w:rPr>
        <w:t xml:space="preserve">inistrera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</w:p>
    <w:p w14:paraId="77BB1887" w14:textId="77777777" w:rsidR="00710101" w:rsidRDefault="00B60C0D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Flertalet</w:t>
      </w:r>
      <w:r w:rsidR="00FA118F">
        <w:rPr>
          <w:sz w:val="24"/>
          <w:szCs w:val="24"/>
        </w:rPr>
        <w:t xml:space="preserve"> informationsblad har skickats u</w:t>
      </w:r>
      <w:r>
        <w:rPr>
          <w:sz w:val="24"/>
          <w:szCs w:val="24"/>
        </w:rPr>
        <w:t>t till de boende i samfällighete</w:t>
      </w:r>
      <w:r w:rsidR="00FA118F">
        <w:rPr>
          <w:sz w:val="24"/>
          <w:szCs w:val="24"/>
        </w:rPr>
        <w:t>n</w:t>
      </w:r>
      <w:r>
        <w:rPr>
          <w:sz w:val="24"/>
          <w:szCs w:val="24"/>
        </w:rPr>
        <w:t xml:space="preserve"> både i digital såsom i pappersform.</w:t>
      </w:r>
      <w:r w:rsidR="00FA118F">
        <w:rPr>
          <w:sz w:val="24"/>
          <w:szCs w:val="24"/>
        </w:rPr>
        <w:t xml:space="preserve">  </w:t>
      </w:r>
    </w:p>
    <w:p w14:paraId="03649C30" w14:textId="77777777" w:rsidR="00710101" w:rsidRDefault="00710101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Styrelsen har anlitat Skölds elinstallationer för montering av belysning efter inkommen motion.</w:t>
      </w:r>
    </w:p>
    <w:p w14:paraId="674D817B" w14:textId="003F2E68" w:rsidR="00FA118F" w:rsidRDefault="00710101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Styrelsen har kontaktat konsumentverket angående bristerna gällande asfaltsarbetet 2016.</w:t>
      </w:r>
      <w:r w:rsidR="00FA118F">
        <w:rPr>
          <w:sz w:val="24"/>
          <w:szCs w:val="24"/>
        </w:rPr>
        <w:t xml:space="preserve">        </w:t>
      </w:r>
    </w:p>
    <w:p w14:paraId="236D3E40" w14:textId="77777777" w:rsidR="00FA118F" w:rsidRDefault="00FA118F" w:rsidP="00FA118F">
      <w:pPr>
        <w:jc w:val="both"/>
        <w:rPr>
          <w:sz w:val="24"/>
          <w:szCs w:val="24"/>
        </w:rPr>
      </w:pPr>
    </w:p>
    <w:p w14:paraId="30F9ECA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14:paraId="7EF97100" w14:textId="41798283" w:rsidR="00FA118F" w:rsidRDefault="00FA118F" w:rsidP="00FA118F">
      <w:pPr>
        <w:jc w:val="both"/>
        <w:rPr>
          <w:sz w:val="24"/>
          <w:szCs w:val="24"/>
        </w:rPr>
      </w:pPr>
    </w:p>
    <w:p w14:paraId="6D90B487" w14:textId="77777777" w:rsidR="003B3A40" w:rsidRDefault="003B3A40" w:rsidP="00FA118F">
      <w:pPr>
        <w:jc w:val="both"/>
        <w:rPr>
          <w:sz w:val="24"/>
          <w:szCs w:val="24"/>
        </w:rPr>
      </w:pPr>
    </w:p>
    <w:p w14:paraId="42710A21" w14:textId="23F5D6D6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Svedala i Januari 20</w:t>
      </w:r>
      <w:r w:rsidR="003B3A40">
        <w:rPr>
          <w:sz w:val="24"/>
          <w:szCs w:val="24"/>
        </w:rPr>
        <w:t>20</w:t>
      </w:r>
    </w:p>
    <w:p w14:paraId="059E7B05" w14:textId="77777777" w:rsidR="00FA118F" w:rsidRDefault="00FA118F" w:rsidP="00FA118F">
      <w:pPr>
        <w:jc w:val="both"/>
        <w:rPr>
          <w:sz w:val="24"/>
          <w:szCs w:val="24"/>
        </w:rPr>
      </w:pPr>
    </w:p>
    <w:p w14:paraId="2BE218ED" w14:textId="77777777" w:rsidR="00FA118F" w:rsidRDefault="00FA118F" w:rsidP="00FA118F">
      <w:pPr>
        <w:jc w:val="both"/>
        <w:rPr>
          <w:sz w:val="24"/>
          <w:szCs w:val="24"/>
        </w:rPr>
      </w:pPr>
    </w:p>
    <w:p w14:paraId="1BE31916" w14:textId="4226B695" w:rsidR="00FA118F" w:rsidRPr="002F575E" w:rsidRDefault="003B3A40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 w:rsidRPr="002F575E">
        <w:rPr>
          <w:sz w:val="24"/>
          <w:szCs w:val="24"/>
        </w:rPr>
        <w:tab/>
      </w:r>
      <w:r>
        <w:rPr>
          <w:sz w:val="24"/>
          <w:szCs w:val="24"/>
        </w:rPr>
        <w:t>Jimmie Leijonhöf</w:t>
      </w:r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14:paraId="7246246D" w14:textId="77777777"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  <w:t>Vice Ordförande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14:paraId="07F055B9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2A1551E1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0EF2FD02" w14:textId="69AA3328" w:rsidR="00F538E0" w:rsidRDefault="003B3A40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B60C0D">
        <w:rPr>
          <w:sz w:val="24"/>
          <w:szCs w:val="24"/>
        </w:rPr>
        <w:tab/>
      </w:r>
      <w:r>
        <w:rPr>
          <w:sz w:val="24"/>
          <w:szCs w:val="24"/>
        </w:rPr>
        <w:t>Joakim</w:t>
      </w:r>
      <w:r w:rsidR="00F538E0">
        <w:rPr>
          <w:sz w:val="24"/>
          <w:szCs w:val="24"/>
        </w:rPr>
        <w:t xml:space="preserve"> Larsson</w:t>
      </w:r>
    </w:p>
    <w:p w14:paraId="1AE0E828" w14:textId="77777777"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C5C7" w14:textId="77777777" w:rsidR="00202FA7" w:rsidRDefault="00202FA7" w:rsidP="00076DC4">
      <w:r>
        <w:separator/>
      </w:r>
    </w:p>
  </w:endnote>
  <w:endnote w:type="continuationSeparator" w:id="0">
    <w:p w14:paraId="13005EB9" w14:textId="77777777" w:rsidR="00202FA7" w:rsidRDefault="00202FA7" w:rsidP="000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560F" w14:textId="77777777" w:rsidR="00202FA7" w:rsidRDefault="00202FA7" w:rsidP="00076DC4">
      <w:r>
        <w:separator/>
      </w:r>
    </w:p>
  </w:footnote>
  <w:footnote w:type="continuationSeparator" w:id="0">
    <w:p w14:paraId="358D4149" w14:textId="77777777" w:rsidR="00202FA7" w:rsidRDefault="00202FA7" w:rsidP="0007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8F"/>
    <w:rsid w:val="00076DC4"/>
    <w:rsid w:val="000A0A04"/>
    <w:rsid w:val="001E2CDF"/>
    <w:rsid w:val="00202FA7"/>
    <w:rsid w:val="00251F05"/>
    <w:rsid w:val="002D2142"/>
    <w:rsid w:val="002F575E"/>
    <w:rsid w:val="00307FBE"/>
    <w:rsid w:val="003B3A40"/>
    <w:rsid w:val="00424A38"/>
    <w:rsid w:val="004B7AAD"/>
    <w:rsid w:val="006429F6"/>
    <w:rsid w:val="00691F4E"/>
    <w:rsid w:val="00710101"/>
    <w:rsid w:val="00746BCA"/>
    <w:rsid w:val="007E7D78"/>
    <w:rsid w:val="00981A8C"/>
    <w:rsid w:val="00AE2D21"/>
    <w:rsid w:val="00B60C0D"/>
    <w:rsid w:val="00BA5E4D"/>
    <w:rsid w:val="00BF33D0"/>
    <w:rsid w:val="00C233A0"/>
    <w:rsid w:val="00D16222"/>
    <w:rsid w:val="00D55DE9"/>
    <w:rsid w:val="00D57822"/>
    <w:rsid w:val="00EE1916"/>
    <w:rsid w:val="00F538E0"/>
    <w:rsid w:val="00F77C29"/>
    <w:rsid w:val="00F90D7D"/>
    <w:rsid w:val="00FA118F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9403B"/>
  <w15:docId w15:val="{122190BD-F554-462B-8091-CFB5C23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Nathalie Leijonhöf</cp:lastModifiedBy>
  <cp:revision>2</cp:revision>
  <dcterms:created xsi:type="dcterms:W3CDTF">2020-01-08T17:42:00Z</dcterms:created>
  <dcterms:modified xsi:type="dcterms:W3CDTF">2020-01-08T17:42:00Z</dcterms:modified>
</cp:coreProperties>
</file>